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EA4A0B" w14:textId="77777777" w:rsidR="00481415" w:rsidRPr="009D06EA" w:rsidRDefault="009D06EA" w:rsidP="00481415">
      <w:pPr>
        <w:spacing w:line="240" w:lineRule="auto"/>
        <w:ind w:firstLine="0"/>
        <w:jc w:val="left"/>
        <w:rPr>
          <w:rFonts w:eastAsia="MS Mincho"/>
          <w:b/>
          <w:sz w:val="24"/>
          <w:szCs w:val="24"/>
          <w:lang w:val="en-GB" w:eastAsia="it-IT"/>
        </w:rPr>
      </w:pPr>
      <w:r>
        <w:rPr>
          <w:rFonts w:eastAsia="MS Mincho"/>
          <w:b/>
          <w:sz w:val="24"/>
          <w:szCs w:val="24"/>
          <w:lang w:val="en-GB" w:eastAsia="it-IT"/>
        </w:rPr>
        <w:t>“</w:t>
      </w:r>
      <w:r w:rsidR="00481415" w:rsidRPr="009D06EA">
        <w:rPr>
          <w:rFonts w:eastAsia="MS Mincho"/>
          <w:b/>
          <w:sz w:val="24"/>
          <w:szCs w:val="24"/>
          <w:lang w:val="en-GB" w:eastAsia="it-IT"/>
        </w:rPr>
        <w:t>Media representations of immigrants in Italy: framing real and symbolic borders</w:t>
      </w:r>
      <w:r>
        <w:rPr>
          <w:rFonts w:eastAsia="MS Mincho"/>
          <w:b/>
          <w:sz w:val="24"/>
          <w:szCs w:val="24"/>
          <w:lang w:val="en-GB" w:eastAsia="it-IT"/>
        </w:rPr>
        <w:t>”</w:t>
      </w:r>
    </w:p>
    <w:p w14:paraId="3C276655" w14:textId="77777777" w:rsidR="00481415" w:rsidRPr="009D06EA" w:rsidRDefault="00481415" w:rsidP="00481415">
      <w:pPr>
        <w:spacing w:line="240" w:lineRule="auto"/>
        <w:ind w:firstLine="0"/>
        <w:jc w:val="left"/>
        <w:rPr>
          <w:rFonts w:eastAsia="MS Mincho"/>
          <w:i/>
          <w:sz w:val="24"/>
          <w:szCs w:val="24"/>
          <w:lang w:eastAsia="it-IT"/>
        </w:rPr>
      </w:pPr>
      <w:r w:rsidRPr="009D06EA">
        <w:rPr>
          <w:rFonts w:eastAsia="MS Mincho"/>
          <w:i/>
          <w:sz w:val="24"/>
          <w:szCs w:val="24"/>
          <w:lang w:eastAsia="it-IT"/>
        </w:rPr>
        <w:t xml:space="preserve">Marco Bruno, Sapienza </w:t>
      </w:r>
      <w:proofErr w:type="spellStart"/>
      <w:r w:rsidRPr="009D06EA">
        <w:rPr>
          <w:rFonts w:eastAsia="MS Mincho"/>
          <w:i/>
          <w:sz w:val="24"/>
          <w:szCs w:val="24"/>
          <w:lang w:eastAsia="it-IT"/>
        </w:rPr>
        <w:t>University</w:t>
      </w:r>
      <w:proofErr w:type="spellEnd"/>
      <w:r w:rsidRPr="009D06EA">
        <w:rPr>
          <w:rFonts w:eastAsia="MS Mincho"/>
          <w:i/>
          <w:sz w:val="24"/>
          <w:szCs w:val="24"/>
          <w:lang w:eastAsia="it-IT"/>
        </w:rPr>
        <w:t xml:space="preserve"> of Rome</w:t>
      </w:r>
    </w:p>
    <w:p w14:paraId="4E8D98A7" w14:textId="77777777" w:rsidR="00481415" w:rsidRPr="009D06EA" w:rsidRDefault="00481415" w:rsidP="00481415">
      <w:pPr>
        <w:spacing w:line="240" w:lineRule="auto"/>
        <w:ind w:firstLine="0"/>
        <w:jc w:val="left"/>
        <w:rPr>
          <w:rFonts w:eastAsia="MS Mincho"/>
          <w:sz w:val="24"/>
          <w:szCs w:val="24"/>
          <w:lang w:eastAsia="it-IT"/>
        </w:rPr>
      </w:pPr>
    </w:p>
    <w:p w14:paraId="29262D57" w14:textId="77777777" w:rsidR="00481415" w:rsidRPr="009D06EA" w:rsidRDefault="00481415" w:rsidP="00481415">
      <w:pPr>
        <w:spacing w:line="240" w:lineRule="auto"/>
        <w:ind w:firstLine="0"/>
        <w:jc w:val="left"/>
        <w:rPr>
          <w:rFonts w:eastAsia="MS Mincho"/>
          <w:sz w:val="24"/>
          <w:szCs w:val="24"/>
          <w:lang w:eastAsia="it-IT"/>
        </w:rPr>
      </w:pPr>
    </w:p>
    <w:p w14:paraId="38A620F2" w14:textId="77777777" w:rsidR="00481415" w:rsidRPr="00475F4D" w:rsidRDefault="00481415" w:rsidP="00481415">
      <w:pPr>
        <w:spacing w:line="240" w:lineRule="auto"/>
        <w:ind w:firstLine="0"/>
        <w:jc w:val="left"/>
        <w:rPr>
          <w:rFonts w:eastAsia="MS Mincho"/>
          <w:b/>
          <w:sz w:val="24"/>
          <w:szCs w:val="24"/>
          <w:lang w:val="en-GB" w:eastAsia="it-IT"/>
        </w:rPr>
      </w:pPr>
      <w:r w:rsidRPr="00475F4D">
        <w:rPr>
          <w:rFonts w:eastAsia="MS Mincho"/>
          <w:b/>
          <w:sz w:val="24"/>
          <w:szCs w:val="24"/>
          <w:lang w:val="en-GB" w:eastAsia="it-IT"/>
        </w:rPr>
        <w:t>Keywords</w:t>
      </w:r>
    </w:p>
    <w:p w14:paraId="584AC28C" w14:textId="77777777" w:rsidR="00481415" w:rsidRPr="00475F4D" w:rsidRDefault="00481415" w:rsidP="00481415">
      <w:pPr>
        <w:spacing w:line="240" w:lineRule="auto"/>
        <w:ind w:firstLine="0"/>
        <w:jc w:val="left"/>
        <w:rPr>
          <w:rFonts w:eastAsia="MS Mincho"/>
          <w:b/>
          <w:sz w:val="24"/>
          <w:szCs w:val="24"/>
          <w:lang w:val="en-GB" w:eastAsia="it-IT"/>
        </w:rPr>
      </w:pPr>
    </w:p>
    <w:p w14:paraId="47165E82" w14:textId="072D6416" w:rsidR="009D06EA" w:rsidRDefault="00475F4D" w:rsidP="00481415">
      <w:pPr>
        <w:spacing w:line="240" w:lineRule="auto"/>
        <w:ind w:firstLine="0"/>
        <w:jc w:val="left"/>
        <w:rPr>
          <w:rFonts w:eastAsia="MS Mincho"/>
          <w:sz w:val="24"/>
          <w:szCs w:val="24"/>
          <w:lang w:val="en-GB" w:eastAsia="it-IT"/>
        </w:rPr>
      </w:pPr>
      <w:r w:rsidRPr="00475F4D">
        <w:rPr>
          <w:rFonts w:eastAsia="MS Mincho"/>
          <w:sz w:val="24"/>
          <w:szCs w:val="24"/>
          <w:lang w:val="en-GB" w:eastAsia="it-IT"/>
        </w:rPr>
        <w:t>Media representations, Migration</w:t>
      </w:r>
      <w:r>
        <w:rPr>
          <w:rFonts w:eastAsia="MS Mincho"/>
          <w:sz w:val="24"/>
          <w:szCs w:val="24"/>
          <w:lang w:val="en-GB" w:eastAsia="it-IT"/>
        </w:rPr>
        <w:t>, Frame analysis, Journalism</w:t>
      </w:r>
      <w:r w:rsidRPr="00475F4D">
        <w:rPr>
          <w:rFonts w:eastAsia="MS Mincho"/>
          <w:sz w:val="24"/>
          <w:szCs w:val="24"/>
          <w:lang w:val="en-GB" w:eastAsia="it-IT"/>
        </w:rPr>
        <w:t xml:space="preserve">, </w:t>
      </w:r>
      <w:r>
        <w:rPr>
          <w:rFonts w:eastAsia="MS Mincho"/>
          <w:sz w:val="24"/>
          <w:szCs w:val="24"/>
          <w:lang w:val="en-GB" w:eastAsia="it-IT"/>
        </w:rPr>
        <w:t>Public discourse</w:t>
      </w:r>
    </w:p>
    <w:p w14:paraId="023CB4D9" w14:textId="77777777" w:rsidR="00475F4D" w:rsidRPr="00475F4D" w:rsidRDefault="00475F4D" w:rsidP="00481415">
      <w:pPr>
        <w:spacing w:line="240" w:lineRule="auto"/>
        <w:ind w:firstLine="0"/>
        <w:jc w:val="left"/>
        <w:rPr>
          <w:rFonts w:eastAsia="MS Mincho"/>
          <w:sz w:val="24"/>
          <w:szCs w:val="24"/>
          <w:lang w:val="en-GB" w:eastAsia="it-IT"/>
        </w:rPr>
      </w:pPr>
    </w:p>
    <w:p w14:paraId="40347F69" w14:textId="77777777" w:rsidR="009D06EA" w:rsidRPr="00475F4D" w:rsidRDefault="009D06EA" w:rsidP="00481415">
      <w:pPr>
        <w:spacing w:line="240" w:lineRule="auto"/>
        <w:ind w:firstLine="0"/>
        <w:jc w:val="left"/>
        <w:rPr>
          <w:rFonts w:eastAsia="MS Mincho"/>
          <w:b/>
          <w:sz w:val="24"/>
          <w:szCs w:val="24"/>
          <w:lang w:val="en-GB" w:eastAsia="it-IT"/>
        </w:rPr>
      </w:pPr>
    </w:p>
    <w:p w14:paraId="3908C559" w14:textId="77777777" w:rsidR="00481415" w:rsidRPr="00475F4D" w:rsidRDefault="00481415" w:rsidP="00481415">
      <w:pPr>
        <w:spacing w:line="240" w:lineRule="auto"/>
        <w:ind w:firstLine="0"/>
        <w:jc w:val="left"/>
        <w:rPr>
          <w:rFonts w:eastAsia="MS Mincho"/>
          <w:b/>
          <w:sz w:val="24"/>
          <w:szCs w:val="24"/>
          <w:lang w:val="en-GB" w:eastAsia="it-IT"/>
        </w:rPr>
      </w:pPr>
      <w:r w:rsidRPr="00475F4D">
        <w:rPr>
          <w:rFonts w:eastAsia="MS Mincho"/>
          <w:b/>
          <w:sz w:val="24"/>
          <w:szCs w:val="24"/>
          <w:lang w:val="en-GB" w:eastAsia="it-IT"/>
        </w:rPr>
        <w:t>Abstract</w:t>
      </w:r>
    </w:p>
    <w:p w14:paraId="2087B7E2" w14:textId="77777777" w:rsidR="00481415" w:rsidRPr="00475F4D" w:rsidRDefault="00481415" w:rsidP="00481415">
      <w:pPr>
        <w:spacing w:line="240" w:lineRule="auto"/>
        <w:ind w:firstLine="0"/>
        <w:jc w:val="left"/>
        <w:rPr>
          <w:rFonts w:eastAsia="MS Mincho"/>
          <w:sz w:val="24"/>
          <w:szCs w:val="24"/>
          <w:lang w:val="en-GB" w:eastAsia="it-IT"/>
        </w:rPr>
      </w:pPr>
    </w:p>
    <w:p w14:paraId="11A616B2" w14:textId="456D3689" w:rsidR="00481415" w:rsidRPr="00861B9F" w:rsidRDefault="00BF001B" w:rsidP="00BF001B">
      <w:pPr>
        <w:spacing w:line="240" w:lineRule="auto"/>
        <w:ind w:firstLine="0"/>
        <w:rPr>
          <w:rFonts w:eastAsia="MS Mincho"/>
          <w:sz w:val="24"/>
          <w:szCs w:val="24"/>
          <w:lang w:val="en-GB" w:eastAsia="it-IT"/>
        </w:rPr>
      </w:pPr>
      <w:r w:rsidRPr="00861B9F">
        <w:rPr>
          <w:rFonts w:eastAsia="MS Mincho"/>
          <w:sz w:val="24"/>
          <w:szCs w:val="24"/>
          <w:lang w:val="en-GB" w:eastAsia="it-IT"/>
        </w:rPr>
        <w:t xml:space="preserve">The “need” to build walls and barriers, restore boundaries, </w:t>
      </w:r>
      <w:r w:rsidR="00861B9F" w:rsidRPr="00861B9F">
        <w:rPr>
          <w:rFonts w:eastAsia="MS Mincho"/>
          <w:sz w:val="24"/>
          <w:szCs w:val="24"/>
          <w:lang w:val="en-GB" w:eastAsia="it-IT"/>
        </w:rPr>
        <w:t>restraining</w:t>
      </w:r>
      <w:r w:rsidRPr="00861B9F">
        <w:rPr>
          <w:rFonts w:eastAsia="MS Mincho"/>
          <w:sz w:val="24"/>
          <w:szCs w:val="24"/>
          <w:lang w:val="en-GB" w:eastAsia="it-IT"/>
        </w:rPr>
        <w:t xml:space="preserve"> “waves” of refugees and migrants, appears one of th</w:t>
      </w:r>
      <w:r w:rsidR="00861B9F" w:rsidRPr="00861B9F">
        <w:rPr>
          <w:rFonts w:eastAsia="MS Mincho"/>
          <w:sz w:val="24"/>
          <w:szCs w:val="24"/>
          <w:lang w:val="en-GB" w:eastAsia="it-IT"/>
        </w:rPr>
        <w:t>e most urgent priorities involving</w:t>
      </w:r>
      <w:r w:rsidRPr="00861B9F">
        <w:rPr>
          <w:rFonts w:eastAsia="MS Mincho"/>
          <w:sz w:val="24"/>
          <w:szCs w:val="24"/>
          <w:lang w:val="en-GB" w:eastAsia="it-IT"/>
        </w:rPr>
        <w:t xml:space="preserve"> European countries. In Italian media and political debate this theme has been very important in last years also regard a peculiar kind of border, the maritime one, for the centrality acquired by </w:t>
      </w:r>
      <w:proofErr w:type="spellStart"/>
      <w:r w:rsidRPr="00861B9F">
        <w:rPr>
          <w:rFonts w:eastAsia="MS Mincho"/>
          <w:sz w:val="24"/>
          <w:szCs w:val="24"/>
          <w:lang w:val="en-GB" w:eastAsia="it-IT"/>
        </w:rPr>
        <w:t>Lampedusa</w:t>
      </w:r>
      <w:proofErr w:type="spellEnd"/>
      <w:r w:rsidRPr="00861B9F">
        <w:rPr>
          <w:rFonts w:eastAsia="MS Mincho"/>
          <w:sz w:val="24"/>
          <w:szCs w:val="24"/>
          <w:lang w:val="en-GB" w:eastAsia="it-IT"/>
        </w:rPr>
        <w:t xml:space="preserve"> and other coasts, also as symbolic space of construction of</w:t>
      </w:r>
      <w:r w:rsidR="00861B9F" w:rsidRPr="00861B9F">
        <w:rPr>
          <w:rFonts w:eastAsia="MS Mincho"/>
          <w:sz w:val="24"/>
          <w:szCs w:val="24"/>
          <w:lang w:val="en-GB" w:eastAsia="it-IT"/>
        </w:rPr>
        <w:t xml:space="preserve"> relationship with the “Other”.</w:t>
      </w:r>
      <w:r w:rsidRPr="00861B9F">
        <w:rPr>
          <w:rFonts w:eastAsia="MS Mincho"/>
          <w:sz w:val="24"/>
          <w:szCs w:val="24"/>
          <w:lang w:val="en-GB" w:eastAsia="it-IT"/>
        </w:rPr>
        <w:t xml:space="preserve"> On the other hand, the media defined also “symbolic internal borders”</w:t>
      </w:r>
      <w:r w:rsidR="00490B3F" w:rsidRPr="00861B9F">
        <w:rPr>
          <w:rFonts w:eastAsia="MS Mincho"/>
          <w:sz w:val="24"/>
          <w:szCs w:val="24"/>
          <w:lang w:val="en-GB" w:eastAsia="it-IT"/>
        </w:rPr>
        <w:t>, by focusing on certain themes or images of migrations</w:t>
      </w:r>
      <w:r w:rsidRPr="00861B9F">
        <w:rPr>
          <w:rFonts w:eastAsia="MS Mincho"/>
          <w:sz w:val="24"/>
          <w:szCs w:val="24"/>
          <w:lang w:val="en-GB" w:eastAsia="it-IT"/>
        </w:rPr>
        <w:t xml:space="preserve">. </w:t>
      </w:r>
      <w:r w:rsidR="009D06EA" w:rsidRPr="00861B9F">
        <w:rPr>
          <w:rFonts w:eastAsia="MS Mincho"/>
          <w:sz w:val="24"/>
          <w:szCs w:val="24"/>
          <w:lang w:val="en-GB" w:eastAsia="it-IT"/>
        </w:rPr>
        <w:t>The contribution aims to explore and deconstruct the main mechanisms of representation and news-media construction of immigr</w:t>
      </w:r>
      <w:bookmarkStart w:id="0" w:name="_GoBack"/>
      <w:bookmarkEnd w:id="0"/>
      <w:r w:rsidR="009D06EA" w:rsidRPr="00861B9F">
        <w:rPr>
          <w:rFonts w:eastAsia="MS Mincho"/>
          <w:sz w:val="24"/>
          <w:szCs w:val="24"/>
          <w:lang w:val="en-GB" w:eastAsia="it-IT"/>
        </w:rPr>
        <w:t>ant image</w:t>
      </w:r>
      <w:r w:rsidR="00490B3F" w:rsidRPr="00861B9F">
        <w:rPr>
          <w:rFonts w:eastAsia="MS Mincho"/>
          <w:sz w:val="24"/>
          <w:szCs w:val="24"/>
          <w:lang w:val="en-GB" w:eastAsia="it-IT"/>
        </w:rPr>
        <w:t xml:space="preserve"> in Italy</w:t>
      </w:r>
      <w:r w:rsidR="009D06EA" w:rsidRPr="00861B9F">
        <w:rPr>
          <w:rFonts w:eastAsia="MS Mincho"/>
          <w:sz w:val="24"/>
          <w:szCs w:val="24"/>
          <w:lang w:val="en-GB" w:eastAsia="it-IT"/>
        </w:rPr>
        <w:t>. Through frame analysis</w:t>
      </w:r>
      <w:r w:rsidRPr="00861B9F">
        <w:rPr>
          <w:rFonts w:eastAsia="MS Mincho"/>
          <w:sz w:val="24"/>
          <w:szCs w:val="24"/>
          <w:lang w:val="en-GB" w:eastAsia="it-IT"/>
        </w:rPr>
        <w:t xml:space="preserve"> (mostly carried out with qualitative and non-standard methods)</w:t>
      </w:r>
      <w:r w:rsidR="009D06EA" w:rsidRPr="00861B9F">
        <w:rPr>
          <w:rFonts w:eastAsia="MS Mincho"/>
          <w:sz w:val="24"/>
          <w:szCs w:val="24"/>
          <w:lang w:val="en-GB" w:eastAsia="it-IT"/>
        </w:rPr>
        <w:t xml:space="preserve"> will be enlightened three main discursive dimensions: a) the s</w:t>
      </w:r>
      <w:r w:rsidR="00490B3F" w:rsidRPr="00861B9F">
        <w:rPr>
          <w:rFonts w:eastAsia="MS Mincho"/>
          <w:sz w:val="24"/>
          <w:szCs w:val="24"/>
          <w:lang w:val="en-GB" w:eastAsia="it-IT"/>
        </w:rPr>
        <w:t>o-called “landing emergency” (as</w:t>
      </w:r>
      <w:r w:rsidR="009D06EA" w:rsidRPr="00861B9F">
        <w:rPr>
          <w:rFonts w:eastAsia="MS Mincho"/>
          <w:sz w:val="24"/>
          <w:szCs w:val="24"/>
          <w:lang w:val="en-GB" w:eastAsia="it-IT"/>
        </w:rPr>
        <w:t xml:space="preserve"> </w:t>
      </w:r>
      <w:r w:rsidR="009D06EA" w:rsidRPr="00861B9F">
        <w:rPr>
          <w:rFonts w:eastAsia="MS Mincho"/>
          <w:i/>
          <w:sz w:val="24"/>
          <w:szCs w:val="24"/>
          <w:lang w:val="en-GB" w:eastAsia="it-IT"/>
        </w:rPr>
        <w:t>external</w:t>
      </w:r>
      <w:r w:rsidR="009D06EA" w:rsidRPr="00861B9F">
        <w:rPr>
          <w:rFonts w:eastAsia="MS Mincho"/>
          <w:sz w:val="24"/>
          <w:szCs w:val="24"/>
          <w:lang w:val="en-GB" w:eastAsia="it-IT"/>
        </w:rPr>
        <w:t xml:space="preserve"> border); b) the central interest on crime news where immigrants are protagonists, and c) the cultural-reli</w:t>
      </w:r>
      <w:r w:rsidR="00490B3F" w:rsidRPr="00861B9F">
        <w:rPr>
          <w:rFonts w:eastAsia="MS Mincho"/>
          <w:sz w:val="24"/>
          <w:szCs w:val="24"/>
          <w:lang w:val="en-GB" w:eastAsia="it-IT"/>
        </w:rPr>
        <w:t xml:space="preserve">gious dimension of immigration </w:t>
      </w:r>
      <w:r w:rsidR="009D06EA" w:rsidRPr="00861B9F">
        <w:rPr>
          <w:rFonts w:eastAsia="MS Mincho"/>
          <w:sz w:val="24"/>
          <w:szCs w:val="24"/>
          <w:lang w:val="en-GB" w:eastAsia="it-IT"/>
        </w:rPr>
        <w:t xml:space="preserve">(both as </w:t>
      </w:r>
      <w:r w:rsidR="009D06EA" w:rsidRPr="00861B9F">
        <w:rPr>
          <w:rFonts w:eastAsia="MS Mincho"/>
          <w:i/>
          <w:sz w:val="24"/>
          <w:szCs w:val="24"/>
          <w:lang w:val="en-GB" w:eastAsia="it-IT"/>
        </w:rPr>
        <w:t>internal</w:t>
      </w:r>
      <w:r w:rsidR="009D06EA" w:rsidRPr="00861B9F">
        <w:rPr>
          <w:rFonts w:eastAsia="MS Mincho"/>
          <w:sz w:val="24"/>
          <w:szCs w:val="24"/>
          <w:lang w:val="en-GB" w:eastAsia="it-IT"/>
        </w:rPr>
        <w:t xml:space="preserve"> border).</w:t>
      </w:r>
    </w:p>
    <w:p w14:paraId="2BC169FB" w14:textId="77777777" w:rsidR="00481415" w:rsidRDefault="00481415" w:rsidP="00481415">
      <w:pPr>
        <w:spacing w:line="240" w:lineRule="auto"/>
        <w:ind w:firstLine="0"/>
        <w:jc w:val="left"/>
        <w:rPr>
          <w:rFonts w:eastAsia="MS Mincho"/>
          <w:sz w:val="24"/>
          <w:szCs w:val="24"/>
          <w:lang w:eastAsia="it-IT"/>
        </w:rPr>
      </w:pPr>
    </w:p>
    <w:p w14:paraId="360B8851" w14:textId="77777777" w:rsidR="009D06EA" w:rsidRDefault="009D06EA" w:rsidP="00481415">
      <w:pPr>
        <w:spacing w:line="240" w:lineRule="auto"/>
        <w:ind w:firstLine="0"/>
        <w:jc w:val="left"/>
        <w:rPr>
          <w:rFonts w:eastAsia="MS Mincho"/>
          <w:sz w:val="24"/>
          <w:szCs w:val="24"/>
          <w:lang w:eastAsia="it-IT"/>
        </w:rPr>
      </w:pPr>
    </w:p>
    <w:p w14:paraId="737965DD" w14:textId="77777777" w:rsidR="009D06EA" w:rsidRDefault="009D06EA" w:rsidP="00481415">
      <w:pPr>
        <w:spacing w:line="240" w:lineRule="auto"/>
        <w:ind w:firstLine="0"/>
        <w:jc w:val="left"/>
        <w:rPr>
          <w:rFonts w:eastAsia="MS Mincho"/>
          <w:sz w:val="24"/>
          <w:szCs w:val="24"/>
          <w:lang w:eastAsia="it-IT"/>
        </w:rPr>
      </w:pPr>
    </w:p>
    <w:p w14:paraId="1345B258" w14:textId="77777777" w:rsidR="009D06EA" w:rsidRDefault="009D06EA" w:rsidP="00481415">
      <w:pPr>
        <w:spacing w:line="240" w:lineRule="auto"/>
        <w:ind w:firstLine="0"/>
        <w:jc w:val="left"/>
        <w:rPr>
          <w:rFonts w:eastAsia="MS Mincho"/>
          <w:sz w:val="24"/>
          <w:szCs w:val="24"/>
          <w:lang w:eastAsia="it-IT"/>
        </w:rPr>
      </w:pPr>
    </w:p>
    <w:p w14:paraId="73D79289" w14:textId="77777777" w:rsidR="009D06EA" w:rsidRPr="009D06EA" w:rsidRDefault="009D06EA" w:rsidP="00481415">
      <w:pPr>
        <w:spacing w:line="240" w:lineRule="auto"/>
        <w:ind w:firstLine="0"/>
        <w:jc w:val="left"/>
        <w:rPr>
          <w:rFonts w:eastAsia="MS Mincho"/>
          <w:b/>
          <w:sz w:val="24"/>
          <w:szCs w:val="24"/>
          <w:lang w:eastAsia="it-IT"/>
        </w:rPr>
      </w:pPr>
      <w:r w:rsidRPr="009D06EA">
        <w:rPr>
          <w:rFonts w:eastAsia="MS Mincho"/>
          <w:b/>
          <w:sz w:val="24"/>
          <w:szCs w:val="24"/>
          <w:lang w:eastAsia="it-IT"/>
        </w:rPr>
        <w:t xml:space="preserve">Postal </w:t>
      </w:r>
      <w:proofErr w:type="spellStart"/>
      <w:r w:rsidRPr="009D06EA">
        <w:rPr>
          <w:rFonts w:eastAsia="MS Mincho"/>
          <w:b/>
          <w:sz w:val="24"/>
          <w:szCs w:val="24"/>
          <w:lang w:eastAsia="it-IT"/>
        </w:rPr>
        <w:t>address</w:t>
      </w:r>
      <w:proofErr w:type="spellEnd"/>
    </w:p>
    <w:p w14:paraId="301D974B" w14:textId="77777777" w:rsidR="009D06EA" w:rsidRPr="009D06EA" w:rsidRDefault="009D06EA" w:rsidP="00481415">
      <w:pPr>
        <w:spacing w:line="240" w:lineRule="auto"/>
        <w:ind w:firstLine="0"/>
        <w:jc w:val="left"/>
        <w:rPr>
          <w:rFonts w:eastAsia="MS Mincho"/>
          <w:sz w:val="24"/>
          <w:szCs w:val="24"/>
          <w:lang w:eastAsia="it-IT"/>
        </w:rPr>
      </w:pPr>
    </w:p>
    <w:p w14:paraId="7A41E618" w14:textId="77777777" w:rsidR="00481415" w:rsidRPr="009D06EA" w:rsidRDefault="009D06EA" w:rsidP="00481415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eastAsiaTheme="minorEastAsia"/>
          <w:sz w:val="24"/>
          <w:szCs w:val="24"/>
          <w:lang w:eastAsia="it-IT"/>
        </w:rPr>
      </w:pPr>
      <w:proofErr w:type="gramStart"/>
      <w:r w:rsidRPr="009D06EA">
        <w:rPr>
          <w:rFonts w:eastAsiaTheme="minorEastAsia"/>
          <w:sz w:val="24"/>
          <w:szCs w:val="24"/>
          <w:lang w:eastAsia="it-IT"/>
        </w:rPr>
        <w:t>prof</w:t>
      </w:r>
      <w:proofErr w:type="gramEnd"/>
      <w:r w:rsidRPr="009D06EA">
        <w:rPr>
          <w:rFonts w:eastAsiaTheme="minorEastAsia"/>
          <w:sz w:val="24"/>
          <w:szCs w:val="24"/>
          <w:lang w:eastAsia="it-IT"/>
        </w:rPr>
        <w:t xml:space="preserve">. </w:t>
      </w:r>
      <w:r w:rsidR="00481415" w:rsidRPr="009D06EA">
        <w:rPr>
          <w:rFonts w:eastAsiaTheme="minorEastAsia"/>
          <w:sz w:val="24"/>
          <w:szCs w:val="24"/>
          <w:lang w:eastAsia="it-IT"/>
        </w:rPr>
        <w:t xml:space="preserve">Marco </w:t>
      </w:r>
      <w:r w:rsidRPr="009D06EA">
        <w:rPr>
          <w:rFonts w:eastAsiaTheme="minorEastAsia"/>
          <w:sz w:val="24"/>
          <w:szCs w:val="24"/>
          <w:lang w:eastAsia="it-IT"/>
        </w:rPr>
        <w:t>BRUNO</w:t>
      </w:r>
    </w:p>
    <w:p w14:paraId="4D251C5B" w14:textId="77777777" w:rsidR="00481415" w:rsidRPr="009D06EA" w:rsidRDefault="00481415" w:rsidP="00481415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eastAsiaTheme="minorEastAsia"/>
          <w:sz w:val="24"/>
          <w:szCs w:val="24"/>
          <w:lang w:eastAsia="it-IT"/>
        </w:rPr>
      </w:pPr>
      <w:r w:rsidRPr="009D06EA">
        <w:rPr>
          <w:rFonts w:eastAsiaTheme="minorEastAsia"/>
          <w:sz w:val="24"/>
          <w:szCs w:val="24"/>
          <w:lang w:eastAsia="it-IT"/>
        </w:rPr>
        <w:t>Dipartimento di Comunicazione e Ricerca Sociale</w:t>
      </w:r>
    </w:p>
    <w:p w14:paraId="23BDAFCB" w14:textId="77777777" w:rsidR="00481415" w:rsidRPr="009D06EA" w:rsidRDefault="00481415" w:rsidP="00481415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eastAsiaTheme="minorEastAsia"/>
          <w:sz w:val="24"/>
          <w:szCs w:val="24"/>
          <w:lang w:eastAsia="it-IT"/>
        </w:rPr>
      </w:pPr>
      <w:r w:rsidRPr="009D06EA">
        <w:rPr>
          <w:rFonts w:eastAsiaTheme="minorEastAsia"/>
          <w:sz w:val="24"/>
          <w:szCs w:val="24"/>
          <w:lang w:eastAsia="it-IT"/>
        </w:rPr>
        <w:t>Sapienza Università di Roma</w:t>
      </w:r>
    </w:p>
    <w:p w14:paraId="3F0DC554" w14:textId="77777777" w:rsidR="009D06EA" w:rsidRPr="009D06EA" w:rsidRDefault="00481415" w:rsidP="00481415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eastAsiaTheme="minorEastAsia"/>
          <w:sz w:val="24"/>
          <w:szCs w:val="24"/>
          <w:lang w:eastAsia="it-IT"/>
        </w:rPr>
      </w:pPr>
      <w:r w:rsidRPr="009D06EA">
        <w:rPr>
          <w:rFonts w:eastAsiaTheme="minorEastAsia"/>
          <w:sz w:val="24"/>
          <w:szCs w:val="24"/>
          <w:lang w:eastAsia="it-IT"/>
        </w:rPr>
        <w:t xml:space="preserve">(stanza T040) </w:t>
      </w:r>
    </w:p>
    <w:p w14:paraId="0E580567" w14:textId="77777777" w:rsidR="009D06EA" w:rsidRDefault="009D06EA" w:rsidP="00481415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eastAsiaTheme="minorEastAsia"/>
          <w:sz w:val="24"/>
          <w:szCs w:val="24"/>
          <w:lang w:eastAsia="it-IT"/>
        </w:rPr>
      </w:pPr>
    </w:p>
    <w:p w14:paraId="61D40ABF" w14:textId="77777777" w:rsidR="00481415" w:rsidRPr="009D06EA" w:rsidRDefault="00481415" w:rsidP="00481415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eastAsiaTheme="minorEastAsia"/>
          <w:sz w:val="24"/>
          <w:szCs w:val="24"/>
          <w:lang w:eastAsia="it-IT"/>
        </w:rPr>
      </w:pPr>
      <w:r w:rsidRPr="009D06EA">
        <w:rPr>
          <w:rFonts w:eastAsiaTheme="minorEastAsia"/>
          <w:sz w:val="24"/>
          <w:szCs w:val="24"/>
          <w:lang w:eastAsia="it-IT"/>
        </w:rPr>
        <w:t xml:space="preserve">Via Salaria 113, </w:t>
      </w:r>
    </w:p>
    <w:p w14:paraId="1EAD226C" w14:textId="77777777" w:rsidR="00481415" w:rsidRPr="009D06EA" w:rsidRDefault="00481415" w:rsidP="00481415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eastAsiaTheme="minorEastAsia"/>
          <w:sz w:val="24"/>
          <w:szCs w:val="24"/>
          <w:lang w:eastAsia="it-IT"/>
        </w:rPr>
      </w:pPr>
      <w:r w:rsidRPr="009D06EA">
        <w:rPr>
          <w:rFonts w:eastAsiaTheme="minorEastAsia"/>
          <w:sz w:val="24"/>
          <w:szCs w:val="24"/>
          <w:lang w:eastAsia="it-IT"/>
        </w:rPr>
        <w:t>00198 – Roma</w:t>
      </w:r>
    </w:p>
    <w:p w14:paraId="730E4553" w14:textId="77777777" w:rsidR="00481415" w:rsidRPr="009D06EA" w:rsidRDefault="00481415" w:rsidP="00481415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eastAsiaTheme="minorEastAsia"/>
          <w:sz w:val="24"/>
          <w:szCs w:val="24"/>
          <w:lang w:eastAsia="it-IT"/>
        </w:rPr>
      </w:pPr>
      <w:r w:rsidRPr="009D06EA">
        <w:rPr>
          <w:rFonts w:eastAsiaTheme="minorEastAsia"/>
          <w:sz w:val="24"/>
          <w:szCs w:val="24"/>
          <w:lang w:eastAsia="it-IT"/>
        </w:rPr>
        <w:t>Italia</w:t>
      </w:r>
    </w:p>
    <w:p w14:paraId="058674EC" w14:textId="77777777" w:rsidR="00481415" w:rsidRDefault="00481415" w:rsidP="00481415">
      <w:pPr>
        <w:spacing w:line="240" w:lineRule="auto"/>
        <w:ind w:firstLine="0"/>
        <w:jc w:val="left"/>
        <w:rPr>
          <w:rFonts w:eastAsia="MS Mincho"/>
          <w:b/>
          <w:sz w:val="24"/>
          <w:szCs w:val="24"/>
          <w:lang w:val="en-GB" w:eastAsia="it-IT"/>
        </w:rPr>
      </w:pPr>
    </w:p>
    <w:p w14:paraId="12402747" w14:textId="77777777" w:rsidR="00E46667" w:rsidRDefault="00E46667"/>
    <w:sectPr w:rsidR="00E46667" w:rsidSect="00186580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Mincho">
    <w:altName w:val="ＭＳ 明朝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415"/>
    <w:rsid w:val="00186580"/>
    <w:rsid w:val="00475F4D"/>
    <w:rsid w:val="00481415"/>
    <w:rsid w:val="00490B3F"/>
    <w:rsid w:val="00861B9F"/>
    <w:rsid w:val="009D06EA"/>
    <w:rsid w:val="00BF001B"/>
    <w:rsid w:val="00E4666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3A842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1415"/>
    <w:pPr>
      <w:spacing w:line="240" w:lineRule="exact"/>
      <w:ind w:firstLine="284"/>
      <w:jc w:val="both"/>
    </w:pPr>
    <w:rPr>
      <w:rFonts w:ascii="Times New Roman" w:eastAsia="Calibri" w:hAnsi="Times New Roman" w:cs="Times New Roman"/>
      <w:sz w:val="22"/>
      <w:szCs w:val="22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1415"/>
    <w:pPr>
      <w:spacing w:line="240" w:lineRule="exact"/>
      <w:ind w:firstLine="284"/>
      <w:jc w:val="both"/>
    </w:pPr>
    <w:rPr>
      <w:rFonts w:ascii="Times New Roman" w:eastAsia="Calibri" w:hAnsi="Times New Roman" w:cs="Times New Roman"/>
      <w:sz w:val="22"/>
      <w:szCs w:val="22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220</Words>
  <Characters>1254</Characters>
  <Application>Microsoft Macintosh Word</Application>
  <DocSecurity>0</DocSecurity>
  <Lines>10</Lines>
  <Paragraphs>2</Paragraphs>
  <ScaleCrop>false</ScaleCrop>
  <Company>la sapienza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marco</cp:lastModifiedBy>
  <cp:revision>4</cp:revision>
  <dcterms:created xsi:type="dcterms:W3CDTF">2016-03-15T14:51:00Z</dcterms:created>
  <dcterms:modified xsi:type="dcterms:W3CDTF">2016-03-15T15:52:00Z</dcterms:modified>
</cp:coreProperties>
</file>